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55120" w14:textId="77777777" w:rsidR="00027408" w:rsidRPr="006929A0" w:rsidRDefault="007E5E9E">
      <w:pPr>
        <w:rPr>
          <w:rFonts w:ascii="Arial" w:hAnsi="Arial" w:cs="Arial"/>
          <w:b/>
          <w:sz w:val="28"/>
          <w:szCs w:val="28"/>
        </w:rPr>
      </w:pPr>
      <w:r w:rsidRPr="006929A0">
        <w:rPr>
          <w:rFonts w:ascii="Arial" w:hAnsi="Arial" w:cs="Arial"/>
          <w:b/>
          <w:sz w:val="28"/>
          <w:szCs w:val="28"/>
        </w:rPr>
        <w:t>Informatie</w:t>
      </w:r>
    </w:p>
    <w:p w14:paraId="42A60B6C" w14:textId="77777777" w:rsidR="007E5E9E" w:rsidRDefault="003023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Dementi</w:t>
      </w:r>
      <w:r w:rsidR="00DC4A95">
        <w:rPr>
          <w:rFonts w:ascii="Arial" w:hAnsi="Arial" w:cs="Arial"/>
          <w:sz w:val="28"/>
          <w:szCs w:val="28"/>
        </w:rPr>
        <w:t>e is een verzamelnaam voor verschillende ernstige hersenaandoeningen</w:t>
      </w:r>
      <w:r>
        <w:rPr>
          <w:rFonts w:ascii="Arial" w:hAnsi="Arial" w:cs="Arial"/>
          <w:sz w:val="28"/>
          <w:szCs w:val="28"/>
        </w:rPr>
        <w:t xml:space="preserve">. </w:t>
      </w:r>
      <w:r w:rsidR="007E5E9E">
        <w:rPr>
          <w:rFonts w:ascii="Arial" w:hAnsi="Arial" w:cs="Arial"/>
          <w:sz w:val="28"/>
          <w:szCs w:val="28"/>
        </w:rPr>
        <w:t xml:space="preserve">Alzheimer </w:t>
      </w:r>
      <w:r w:rsidR="0054283A">
        <w:rPr>
          <w:rFonts w:ascii="Arial" w:hAnsi="Arial" w:cs="Arial"/>
          <w:sz w:val="28"/>
          <w:szCs w:val="28"/>
        </w:rPr>
        <w:t xml:space="preserve">is hiervan </w:t>
      </w:r>
      <w:r w:rsidR="007E5E9E">
        <w:rPr>
          <w:rFonts w:ascii="Arial" w:hAnsi="Arial" w:cs="Arial"/>
          <w:sz w:val="28"/>
          <w:szCs w:val="28"/>
        </w:rPr>
        <w:t>de meest voorkomende vorm.</w:t>
      </w:r>
      <w:r>
        <w:rPr>
          <w:rFonts w:ascii="Arial" w:hAnsi="Arial" w:cs="Arial"/>
          <w:sz w:val="28"/>
          <w:szCs w:val="28"/>
        </w:rPr>
        <w:t xml:space="preserve"> E</w:t>
      </w:r>
      <w:r w:rsidR="003F3836">
        <w:rPr>
          <w:rFonts w:ascii="Arial" w:hAnsi="Arial" w:cs="Arial"/>
          <w:sz w:val="28"/>
          <w:szCs w:val="28"/>
        </w:rPr>
        <w:t xml:space="preserve">én op de vijf mensen krijgt </w:t>
      </w:r>
      <w:r w:rsidR="00783723">
        <w:rPr>
          <w:rFonts w:ascii="Arial" w:hAnsi="Arial" w:cs="Arial"/>
          <w:sz w:val="28"/>
          <w:szCs w:val="28"/>
        </w:rPr>
        <w:t xml:space="preserve">te maken met </w:t>
      </w:r>
      <w:r w:rsidR="003F3836">
        <w:rPr>
          <w:rFonts w:ascii="Arial" w:hAnsi="Arial" w:cs="Arial"/>
          <w:sz w:val="28"/>
          <w:szCs w:val="28"/>
        </w:rPr>
        <w:t>dementie. D</w:t>
      </w:r>
      <w:r w:rsidR="0054283A">
        <w:rPr>
          <w:rFonts w:ascii="Arial" w:hAnsi="Arial" w:cs="Arial"/>
          <w:sz w:val="28"/>
          <w:szCs w:val="28"/>
        </w:rPr>
        <w:t>e verwachting is, dat d</w:t>
      </w:r>
      <w:r w:rsidR="003F3836">
        <w:rPr>
          <w:rFonts w:ascii="Arial" w:hAnsi="Arial" w:cs="Arial"/>
          <w:sz w:val="28"/>
          <w:szCs w:val="28"/>
        </w:rPr>
        <w:t>oor de vergrijzing in 2040 ruim een half miljoen mensen dementie hebben.</w:t>
      </w:r>
    </w:p>
    <w:p w14:paraId="77110885" w14:textId="77777777" w:rsidR="007E5E9E" w:rsidRDefault="007E5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Wanneer ik</w:t>
      </w:r>
      <w:r w:rsidR="0054283A">
        <w:rPr>
          <w:rFonts w:ascii="Arial" w:hAnsi="Arial" w:cs="Arial"/>
          <w:sz w:val="28"/>
          <w:szCs w:val="28"/>
        </w:rPr>
        <w:t xml:space="preserve"> met</w:t>
      </w:r>
      <w:r>
        <w:rPr>
          <w:rFonts w:ascii="Arial" w:hAnsi="Arial" w:cs="Arial"/>
          <w:sz w:val="28"/>
          <w:szCs w:val="28"/>
        </w:rPr>
        <w:t xml:space="preserve"> familieleden, mantelzorger</w:t>
      </w:r>
      <w:r w:rsidR="00DC4A95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54283A">
        <w:rPr>
          <w:rFonts w:ascii="Arial" w:hAnsi="Arial" w:cs="Arial"/>
          <w:sz w:val="28"/>
          <w:szCs w:val="28"/>
        </w:rPr>
        <w:t>of</w:t>
      </w:r>
      <w:r>
        <w:rPr>
          <w:rFonts w:ascii="Arial" w:hAnsi="Arial" w:cs="Arial"/>
          <w:sz w:val="28"/>
          <w:szCs w:val="28"/>
        </w:rPr>
        <w:t xml:space="preserve"> vrijwilligers spreek </w:t>
      </w:r>
      <w:r w:rsidR="00DC4A95">
        <w:rPr>
          <w:rFonts w:ascii="Arial" w:hAnsi="Arial" w:cs="Arial"/>
          <w:sz w:val="28"/>
          <w:szCs w:val="28"/>
        </w:rPr>
        <w:t xml:space="preserve">over </w:t>
      </w:r>
      <w:r w:rsidR="009C181C">
        <w:rPr>
          <w:rFonts w:ascii="Arial" w:hAnsi="Arial" w:cs="Arial"/>
          <w:sz w:val="28"/>
          <w:szCs w:val="28"/>
        </w:rPr>
        <w:t>dement</w:t>
      </w:r>
      <w:r w:rsidR="0054283A">
        <w:rPr>
          <w:rFonts w:ascii="Arial" w:hAnsi="Arial" w:cs="Arial"/>
          <w:sz w:val="28"/>
          <w:szCs w:val="28"/>
        </w:rPr>
        <w:t>ie maak ik gebruik van het beeld van de boeken</w:t>
      </w:r>
      <w:r>
        <w:rPr>
          <w:rFonts w:ascii="Arial" w:hAnsi="Arial" w:cs="Arial"/>
          <w:sz w:val="28"/>
          <w:szCs w:val="28"/>
        </w:rPr>
        <w:t xml:space="preserve">kast uit </w:t>
      </w:r>
      <w:r>
        <w:rPr>
          <w:rFonts w:ascii="Arial" w:hAnsi="Arial" w:cs="Arial"/>
          <w:i/>
          <w:sz w:val="28"/>
          <w:szCs w:val="28"/>
        </w:rPr>
        <w:t>Niemand is minder</w:t>
      </w:r>
      <w:r>
        <w:rPr>
          <w:rFonts w:ascii="Arial" w:hAnsi="Arial" w:cs="Arial"/>
          <w:sz w:val="28"/>
          <w:szCs w:val="28"/>
        </w:rPr>
        <w:t xml:space="preserve">, van Janny Vree – van Dongen en </w:t>
      </w:r>
      <w:proofErr w:type="spellStart"/>
      <w:r>
        <w:rPr>
          <w:rFonts w:ascii="Arial" w:hAnsi="Arial" w:cs="Arial"/>
          <w:sz w:val="28"/>
          <w:szCs w:val="28"/>
        </w:rPr>
        <w:t>ds</w:t>
      </w:r>
      <w:proofErr w:type="spellEnd"/>
      <w:r>
        <w:rPr>
          <w:rFonts w:ascii="Arial" w:hAnsi="Arial" w:cs="Arial"/>
          <w:sz w:val="28"/>
          <w:szCs w:val="28"/>
        </w:rPr>
        <w:t xml:space="preserve"> Henk van Laren</w:t>
      </w:r>
      <w:r w:rsidR="00A97FF5">
        <w:rPr>
          <w:rFonts w:ascii="Arial" w:hAnsi="Arial" w:cs="Arial"/>
          <w:sz w:val="28"/>
          <w:szCs w:val="28"/>
        </w:rPr>
        <w:t>.</w:t>
      </w:r>
    </w:p>
    <w:p w14:paraId="6380D1CC" w14:textId="77777777" w:rsidR="00E75C54" w:rsidRDefault="007E5E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Ons geheugen is als een </w:t>
      </w:r>
      <w:r w:rsidR="0054283A">
        <w:rPr>
          <w:rFonts w:ascii="Arial" w:hAnsi="Arial" w:cs="Arial"/>
          <w:sz w:val="28"/>
          <w:szCs w:val="28"/>
        </w:rPr>
        <w:t>boeken</w:t>
      </w:r>
      <w:r>
        <w:rPr>
          <w:rFonts w:ascii="Arial" w:hAnsi="Arial" w:cs="Arial"/>
          <w:sz w:val="28"/>
          <w:szCs w:val="28"/>
        </w:rPr>
        <w:t xml:space="preserve">kast met </w:t>
      </w:r>
      <w:r w:rsidR="0054283A">
        <w:rPr>
          <w:rFonts w:ascii="Arial" w:hAnsi="Arial" w:cs="Arial"/>
          <w:sz w:val="28"/>
          <w:szCs w:val="28"/>
        </w:rPr>
        <w:t xml:space="preserve">meerdere </w:t>
      </w:r>
      <w:r>
        <w:rPr>
          <w:rFonts w:ascii="Arial" w:hAnsi="Arial" w:cs="Arial"/>
          <w:sz w:val="28"/>
          <w:szCs w:val="28"/>
        </w:rPr>
        <w:t xml:space="preserve">legplanken. Op de onderste plank </w:t>
      </w:r>
      <w:r w:rsidR="0054283A">
        <w:rPr>
          <w:rFonts w:ascii="Arial" w:hAnsi="Arial" w:cs="Arial"/>
          <w:sz w:val="28"/>
          <w:szCs w:val="28"/>
        </w:rPr>
        <w:t>staan</w:t>
      </w:r>
      <w:r>
        <w:rPr>
          <w:rFonts w:ascii="Arial" w:hAnsi="Arial" w:cs="Arial"/>
          <w:sz w:val="28"/>
          <w:szCs w:val="28"/>
        </w:rPr>
        <w:t xml:space="preserve"> de boeken met de vroegste herinneringen in je leven, zo vanaf het 4</w:t>
      </w:r>
      <w:r w:rsidRPr="007E5E9E">
        <w:rPr>
          <w:rFonts w:ascii="Arial" w:hAnsi="Arial" w:cs="Arial"/>
          <w:sz w:val="28"/>
          <w:szCs w:val="28"/>
          <w:vertAlign w:val="superscript"/>
        </w:rPr>
        <w:t>e</w:t>
      </w:r>
      <w:r>
        <w:rPr>
          <w:rFonts w:ascii="Arial" w:hAnsi="Arial" w:cs="Arial"/>
          <w:sz w:val="28"/>
          <w:szCs w:val="28"/>
        </w:rPr>
        <w:t xml:space="preserve"> levensjaar. Op de bovenste plank </w:t>
      </w:r>
      <w:r w:rsidR="0054283A">
        <w:rPr>
          <w:rFonts w:ascii="Arial" w:hAnsi="Arial" w:cs="Arial"/>
          <w:sz w:val="28"/>
          <w:szCs w:val="28"/>
        </w:rPr>
        <w:t>staan</w:t>
      </w:r>
      <w:r>
        <w:rPr>
          <w:rFonts w:ascii="Arial" w:hAnsi="Arial" w:cs="Arial"/>
          <w:sz w:val="28"/>
          <w:szCs w:val="28"/>
        </w:rPr>
        <w:t xml:space="preserve"> de boeken </w:t>
      </w:r>
      <w:r w:rsidR="0054283A">
        <w:rPr>
          <w:rFonts w:ascii="Arial" w:hAnsi="Arial" w:cs="Arial"/>
          <w:sz w:val="28"/>
          <w:szCs w:val="28"/>
        </w:rPr>
        <w:t xml:space="preserve">met de herinneringen </w:t>
      </w:r>
      <w:r>
        <w:rPr>
          <w:rFonts w:ascii="Arial" w:hAnsi="Arial" w:cs="Arial"/>
          <w:sz w:val="28"/>
          <w:szCs w:val="28"/>
        </w:rPr>
        <w:t xml:space="preserve">van de </w:t>
      </w:r>
      <w:r w:rsidR="0054283A">
        <w:rPr>
          <w:rFonts w:ascii="Arial" w:hAnsi="Arial" w:cs="Arial"/>
          <w:sz w:val="28"/>
          <w:szCs w:val="28"/>
        </w:rPr>
        <w:t>meest recente</w:t>
      </w:r>
      <w:r>
        <w:rPr>
          <w:rFonts w:ascii="Arial" w:hAnsi="Arial" w:cs="Arial"/>
          <w:sz w:val="28"/>
          <w:szCs w:val="28"/>
        </w:rPr>
        <w:t xml:space="preserve"> gebeurtenissen, die van de laatste dagen, weken of </w:t>
      </w:r>
      <w:r w:rsidR="00A97FF5">
        <w:rPr>
          <w:rFonts w:ascii="Arial" w:hAnsi="Arial" w:cs="Arial"/>
          <w:sz w:val="28"/>
          <w:szCs w:val="28"/>
        </w:rPr>
        <w:t>maanden</w:t>
      </w:r>
      <w:r>
        <w:rPr>
          <w:rFonts w:ascii="Arial" w:hAnsi="Arial" w:cs="Arial"/>
          <w:sz w:val="28"/>
          <w:szCs w:val="28"/>
        </w:rPr>
        <w:t xml:space="preserve">. Wanneer iemand gaat dementeren verdwijnen </w:t>
      </w:r>
      <w:r w:rsidR="0054283A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planken één voor één. Dat proces begint bij de bovenste plank. Dat gisteren een dochter op bezoek is geweest en dat </w:t>
      </w:r>
      <w:r w:rsidR="009C181C">
        <w:rPr>
          <w:rFonts w:ascii="Arial" w:hAnsi="Arial" w:cs="Arial"/>
          <w:sz w:val="28"/>
          <w:szCs w:val="28"/>
        </w:rPr>
        <w:t xml:space="preserve">we </w:t>
      </w:r>
      <w:r w:rsidR="0054283A">
        <w:rPr>
          <w:rFonts w:ascii="Arial" w:hAnsi="Arial" w:cs="Arial"/>
          <w:sz w:val="28"/>
          <w:szCs w:val="28"/>
        </w:rPr>
        <w:t>onlangs</w:t>
      </w:r>
      <w:r>
        <w:rPr>
          <w:rFonts w:ascii="Arial" w:hAnsi="Arial" w:cs="Arial"/>
          <w:sz w:val="28"/>
          <w:szCs w:val="28"/>
        </w:rPr>
        <w:t xml:space="preserve"> Kerst </w:t>
      </w:r>
      <w:r w:rsidR="009C181C">
        <w:rPr>
          <w:rFonts w:ascii="Arial" w:hAnsi="Arial" w:cs="Arial"/>
          <w:sz w:val="28"/>
          <w:szCs w:val="28"/>
        </w:rPr>
        <w:t xml:space="preserve">hebben gevierd met een diner of een viering, dat weet de </w:t>
      </w:r>
      <w:r w:rsidR="0054283A">
        <w:rPr>
          <w:rFonts w:ascii="Arial" w:hAnsi="Arial" w:cs="Arial"/>
          <w:sz w:val="28"/>
          <w:szCs w:val="28"/>
        </w:rPr>
        <w:t>persoon</w:t>
      </w:r>
      <w:r w:rsidR="009C181C">
        <w:rPr>
          <w:rFonts w:ascii="Arial" w:hAnsi="Arial" w:cs="Arial"/>
          <w:sz w:val="28"/>
          <w:szCs w:val="28"/>
        </w:rPr>
        <w:t xml:space="preserve"> met dementie niet meer. </w:t>
      </w:r>
      <w:r w:rsidR="00A97FF5">
        <w:rPr>
          <w:rFonts w:ascii="Arial" w:hAnsi="Arial" w:cs="Arial"/>
          <w:sz w:val="28"/>
          <w:szCs w:val="28"/>
        </w:rPr>
        <w:t>Deze r</w:t>
      </w:r>
      <w:r w:rsidR="009C181C">
        <w:rPr>
          <w:rFonts w:ascii="Arial" w:hAnsi="Arial" w:cs="Arial"/>
          <w:sz w:val="28"/>
          <w:szCs w:val="28"/>
        </w:rPr>
        <w:t xml:space="preserve">ecente gebeurtenissen worden niet meer in het geheugen opgeslagen. </w:t>
      </w:r>
      <w:r w:rsidR="00EB11CF">
        <w:rPr>
          <w:rFonts w:ascii="Arial" w:hAnsi="Arial" w:cs="Arial"/>
          <w:sz w:val="28"/>
          <w:szCs w:val="28"/>
        </w:rPr>
        <w:t>Echter</w:t>
      </w:r>
      <w:r w:rsidR="009C181C">
        <w:rPr>
          <w:rFonts w:ascii="Arial" w:hAnsi="Arial" w:cs="Arial"/>
          <w:sz w:val="28"/>
          <w:szCs w:val="28"/>
        </w:rPr>
        <w:t xml:space="preserve"> herinneringen aan het </w:t>
      </w:r>
      <w:r w:rsidR="0054283A">
        <w:rPr>
          <w:rFonts w:ascii="Arial" w:hAnsi="Arial" w:cs="Arial"/>
          <w:sz w:val="28"/>
          <w:szCs w:val="28"/>
        </w:rPr>
        <w:t>kinder</w:t>
      </w:r>
      <w:r w:rsidR="009C181C">
        <w:rPr>
          <w:rFonts w:ascii="Arial" w:hAnsi="Arial" w:cs="Arial"/>
          <w:sz w:val="28"/>
          <w:szCs w:val="28"/>
        </w:rPr>
        <w:t>kerstfeest of het communiefeest, de opvoeding thu</w:t>
      </w:r>
      <w:r w:rsidR="00DC4A95">
        <w:rPr>
          <w:rFonts w:ascii="Arial" w:hAnsi="Arial" w:cs="Arial"/>
          <w:sz w:val="28"/>
          <w:szCs w:val="28"/>
        </w:rPr>
        <w:t>is, de school en de kerk, die zijn</w:t>
      </w:r>
      <w:r w:rsidR="009C181C">
        <w:rPr>
          <w:rFonts w:ascii="Arial" w:hAnsi="Arial" w:cs="Arial"/>
          <w:sz w:val="28"/>
          <w:szCs w:val="28"/>
        </w:rPr>
        <w:t xml:space="preserve"> er </w:t>
      </w:r>
      <w:r w:rsidR="0054283A">
        <w:rPr>
          <w:rFonts w:ascii="Arial" w:hAnsi="Arial" w:cs="Arial"/>
          <w:sz w:val="28"/>
          <w:szCs w:val="28"/>
        </w:rPr>
        <w:t>vaak nog</w:t>
      </w:r>
      <w:r w:rsidR="009C181C">
        <w:rPr>
          <w:rFonts w:ascii="Arial" w:hAnsi="Arial" w:cs="Arial"/>
          <w:sz w:val="28"/>
          <w:szCs w:val="28"/>
        </w:rPr>
        <w:t xml:space="preserve"> wel. </w:t>
      </w:r>
    </w:p>
    <w:p w14:paraId="5FFD6622" w14:textId="77777777" w:rsidR="00E75C54" w:rsidRDefault="009C18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75C54">
        <w:rPr>
          <w:rFonts w:ascii="Arial" w:hAnsi="Arial" w:cs="Arial"/>
          <w:sz w:val="28"/>
          <w:szCs w:val="28"/>
        </w:rPr>
        <w:t>e</w:t>
      </w:r>
      <w:r w:rsidR="00E75C54" w:rsidRPr="00E75C54">
        <w:rPr>
          <w:rFonts w:ascii="Arial" w:hAnsi="Arial" w:cs="Arial"/>
          <w:sz w:val="28"/>
          <w:szCs w:val="28"/>
        </w:rPr>
        <w:t xml:space="preserve"> </w:t>
      </w:r>
      <w:r w:rsidR="00E75C54">
        <w:rPr>
          <w:rFonts w:ascii="Arial" w:hAnsi="Arial" w:cs="Arial"/>
          <w:sz w:val="28"/>
          <w:szCs w:val="28"/>
        </w:rPr>
        <w:t>herinneringen aan de kinder- en de tienertijd</w:t>
      </w:r>
      <w:r w:rsidR="00EB11CF">
        <w:rPr>
          <w:rFonts w:ascii="Arial" w:hAnsi="Arial" w:cs="Arial"/>
          <w:sz w:val="28"/>
          <w:szCs w:val="28"/>
        </w:rPr>
        <w:t>,</w:t>
      </w:r>
      <w:r w:rsidR="00E75C54">
        <w:rPr>
          <w:rFonts w:ascii="Arial" w:hAnsi="Arial" w:cs="Arial"/>
          <w:sz w:val="28"/>
          <w:szCs w:val="28"/>
        </w:rPr>
        <w:t xml:space="preserve"> d</w:t>
      </w:r>
      <w:r w:rsidR="005A33BC">
        <w:rPr>
          <w:rFonts w:ascii="Arial" w:hAnsi="Arial" w:cs="Arial"/>
          <w:sz w:val="28"/>
          <w:szCs w:val="28"/>
        </w:rPr>
        <w:t>i</w:t>
      </w:r>
      <w:r w:rsidR="00E75C54">
        <w:rPr>
          <w:rFonts w:ascii="Arial" w:hAnsi="Arial" w:cs="Arial"/>
          <w:sz w:val="28"/>
          <w:szCs w:val="28"/>
        </w:rPr>
        <w:t xml:space="preserve">e van ‘de laagste plank van </w:t>
      </w:r>
      <w:r>
        <w:rPr>
          <w:rFonts w:ascii="Arial" w:hAnsi="Arial" w:cs="Arial"/>
          <w:sz w:val="28"/>
          <w:szCs w:val="28"/>
        </w:rPr>
        <w:t>de kast</w:t>
      </w:r>
      <w:r w:rsidR="00E75C54">
        <w:rPr>
          <w:rFonts w:ascii="Arial" w:hAnsi="Arial" w:cs="Arial"/>
          <w:sz w:val="28"/>
          <w:szCs w:val="28"/>
        </w:rPr>
        <w:t xml:space="preserve">’ </w:t>
      </w:r>
      <w:r>
        <w:rPr>
          <w:rFonts w:ascii="Arial" w:hAnsi="Arial" w:cs="Arial"/>
          <w:sz w:val="28"/>
          <w:szCs w:val="28"/>
        </w:rPr>
        <w:t>blij</w:t>
      </w:r>
      <w:r w:rsidR="00E75C54">
        <w:rPr>
          <w:rFonts w:ascii="Arial" w:hAnsi="Arial" w:cs="Arial"/>
          <w:sz w:val="28"/>
          <w:szCs w:val="28"/>
        </w:rPr>
        <w:t>ven</w:t>
      </w:r>
      <w:r>
        <w:rPr>
          <w:rFonts w:ascii="Arial" w:hAnsi="Arial" w:cs="Arial"/>
          <w:sz w:val="28"/>
          <w:szCs w:val="28"/>
        </w:rPr>
        <w:t xml:space="preserve"> </w:t>
      </w:r>
      <w:r w:rsidR="00DC4A95">
        <w:rPr>
          <w:rFonts w:ascii="Arial" w:hAnsi="Arial" w:cs="Arial"/>
          <w:sz w:val="28"/>
          <w:szCs w:val="28"/>
        </w:rPr>
        <w:t>het langst bewaard. Daar speelt</w:t>
      </w:r>
      <w:r>
        <w:rPr>
          <w:rFonts w:ascii="Arial" w:hAnsi="Arial" w:cs="Arial"/>
          <w:sz w:val="28"/>
          <w:szCs w:val="28"/>
        </w:rPr>
        <w:t xml:space="preserve"> voor veel ouderen ook het geloof een rol</w:t>
      </w:r>
      <w:r w:rsidR="00EB11CF">
        <w:rPr>
          <w:rFonts w:ascii="Arial" w:hAnsi="Arial" w:cs="Arial"/>
          <w:sz w:val="28"/>
          <w:szCs w:val="28"/>
        </w:rPr>
        <w:t xml:space="preserve"> in</w:t>
      </w:r>
      <w:r w:rsidR="00E75C5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 kerk</w:t>
      </w:r>
      <w:r w:rsidR="00E75C54">
        <w:rPr>
          <w:rFonts w:ascii="Arial" w:hAnsi="Arial" w:cs="Arial"/>
          <w:sz w:val="28"/>
          <w:szCs w:val="28"/>
        </w:rPr>
        <w:t>gang en</w:t>
      </w:r>
      <w:r>
        <w:rPr>
          <w:rFonts w:ascii="Arial" w:hAnsi="Arial" w:cs="Arial"/>
          <w:sz w:val="28"/>
          <w:szCs w:val="28"/>
        </w:rPr>
        <w:t xml:space="preserve"> </w:t>
      </w:r>
      <w:r w:rsidR="00E75C54">
        <w:rPr>
          <w:rFonts w:ascii="Arial" w:hAnsi="Arial" w:cs="Arial"/>
          <w:sz w:val="28"/>
          <w:szCs w:val="28"/>
        </w:rPr>
        <w:t xml:space="preserve">de </w:t>
      </w:r>
      <w:r w:rsidR="005A33BC">
        <w:rPr>
          <w:rFonts w:ascii="Arial" w:hAnsi="Arial" w:cs="Arial"/>
          <w:sz w:val="28"/>
          <w:szCs w:val="28"/>
        </w:rPr>
        <w:t>viering</w:t>
      </w:r>
      <w:r w:rsidR="00E75C54">
        <w:rPr>
          <w:rFonts w:ascii="Arial" w:hAnsi="Arial" w:cs="Arial"/>
          <w:sz w:val="28"/>
          <w:szCs w:val="28"/>
        </w:rPr>
        <w:t xml:space="preserve"> van de</w:t>
      </w:r>
      <w:r>
        <w:rPr>
          <w:rFonts w:ascii="Arial" w:hAnsi="Arial" w:cs="Arial"/>
          <w:sz w:val="28"/>
          <w:szCs w:val="28"/>
        </w:rPr>
        <w:t xml:space="preserve"> Christelijk</w:t>
      </w:r>
      <w:r w:rsidR="00DC4A95">
        <w:rPr>
          <w:rFonts w:ascii="Arial" w:hAnsi="Arial" w:cs="Arial"/>
          <w:sz w:val="28"/>
          <w:szCs w:val="28"/>
        </w:rPr>
        <w:t>e f</w:t>
      </w:r>
      <w:r>
        <w:rPr>
          <w:rFonts w:ascii="Arial" w:hAnsi="Arial" w:cs="Arial"/>
          <w:sz w:val="28"/>
          <w:szCs w:val="28"/>
        </w:rPr>
        <w:t xml:space="preserve">eest- en persoonlijke gedenkdagen. </w:t>
      </w:r>
      <w:r w:rsidR="00E75C54">
        <w:rPr>
          <w:rFonts w:ascii="Arial" w:hAnsi="Arial" w:cs="Arial"/>
          <w:sz w:val="28"/>
          <w:szCs w:val="28"/>
        </w:rPr>
        <w:t>De dag van de eerste communie</w:t>
      </w:r>
      <w:r w:rsidR="00DC4A95">
        <w:rPr>
          <w:rFonts w:ascii="Arial" w:hAnsi="Arial" w:cs="Arial"/>
          <w:sz w:val="28"/>
          <w:szCs w:val="28"/>
        </w:rPr>
        <w:t xml:space="preserve"> of</w:t>
      </w:r>
      <w:r>
        <w:rPr>
          <w:rFonts w:ascii="Arial" w:hAnsi="Arial" w:cs="Arial"/>
          <w:sz w:val="28"/>
          <w:szCs w:val="28"/>
        </w:rPr>
        <w:t xml:space="preserve"> </w:t>
      </w:r>
      <w:r w:rsidR="00E75C54">
        <w:rPr>
          <w:rFonts w:ascii="Arial" w:hAnsi="Arial" w:cs="Arial"/>
          <w:sz w:val="28"/>
          <w:szCs w:val="28"/>
        </w:rPr>
        <w:t xml:space="preserve">de openbare geloofsbelijdenis </w:t>
      </w:r>
      <w:r>
        <w:rPr>
          <w:rFonts w:ascii="Arial" w:hAnsi="Arial" w:cs="Arial"/>
          <w:sz w:val="28"/>
          <w:szCs w:val="28"/>
        </w:rPr>
        <w:t xml:space="preserve">blijft </w:t>
      </w:r>
      <w:r w:rsidR="00E75C54">
        <w:rPr>
          <w:rFonts w:ascii="Arial" w:hAnsi="Arial" w:cs="Arial"/>
          <w:sz w:val="28"/>
          <w:szCs w:val="28"/>
        </w:rPr>
        <w:t>nog lang</w:t>
      </w:r>
      <w:r>
        <w:rPr>
          <w:rFonts w:ascii="Arial" w:hAnsi="Arial" w:cs="Arial"/>
          <w:sz w:val="28"/>
          <w:szCs w:val="28"/>
        </w:rPr>
        <w:t xml:space="preserve"> in het geheugen opgeslagen. Het </w:t>
      </w:r>
      <w:r w:rsidR="00E75C54">
        <w:rPr>
          <w:rFonts w:ascii="Arial" w:hAnsi="Arial" w:cs="Arial"/>
          <w:sz w:val="28"/>
          <w:szCs w:val="28"/>
        </w:rPr>
        <w:t>roept</w:t>
      </w:r>
      <w:r>
        <w:rPr>
          <w:rFonts w:ascii="Arial" w:hAnsi="Arial" w:cs="Arial"/>
          <w:sz w:val="28"/>
          <w:szCs w:val="28"/>
        </w:rPr>
        <w:t xml:space="preserve"> </w:t>
      </w:r>
      <w:r w:rsidR="005A33BC">
        <w:rPr>
          <w:rFonts w:ascii="Arial" w:hAnsi="Arial" w:cs="Arial"/>
          <w:sz w:val="28"/>
          <w:szCs w:val="28"/>
        </w:rPr>
        <w:t>bij</w:t>
      </w:r>
      <w:r>
        <w:rPr>
          <w:rFonts w:ascii="Arial" w:hAnsi="Arial" w:cs="Arial"/>
          <w:sz w:val="28"/>
          <w:szCs w:val="28"/>
        </w:rPr>
        <w:t xml:space="preserve"> de ouderen </w:t>
      </w:r>
      <w:r w:rsidR="005A33BC">
        <w:rPr>
          <w:rFonts w:ascii="Arial" w:hAnsi="Arial" w:cs="Arial"/>
          <w:sz w:val="28"/>
          <w:szCs w:val="28"/>
        </w:rPr>
        <w:t>een veilige en vertrouwde herinnering op</w:t>
      </w:r>
      <w:r>
        <w:rPr>
          <w:rFonts w:ascii="Arial" w:hAnsi="Arial" w:cs="Arial"/>
          <w:sz w:val="28"/>
          <w:szCs w:val="28"/>
        </w:rPr>
        <w:t xml:space="preserve">. </w:t>
      </w:r>
      <w:r w:rsidR="00B94F03">
        <w:rPr>
          <w:rFonts w:ascii="Arial" w:hAnsi="Arial" w:cs="Arial"/>
          <w:sz w:val="28"/>
          <w:szCs w:val="28"/>
        </w:rPr>
        <w:t>Muziek</w:t>
      </w:r>
      <w:r w:rsidR="00DC4A95">
        <w:rPr>
          <w:rFonts w:ascii="Arial" w:hAnsi="Arial" w:cs="Arial"/>
          <w:sz w:val="28"/>
          <w:szCs w:val="28"/>
        </w:rPr>
        <w:t xml:space="preserve">, </w:t>
      </w:r>
      <w:r w:rsidR="00B94F03">
        <w:rPr>
          <w:rFonts w:ascii="Arial" w:hAnsi="Arial" w:cs="Arial"/>
          <w:sz w:val="28"/>
          <w:szCs w:val="28"/>
        </w:rPr>
        <w:t>het zingen van oude bekende</w:t>
      </w:r>
      <w:r w:rsidR="00DC4A95">
        <w:rPr>
          <w:rFonts w:ascii="Arial" w:hAnsi="Arial" w:cs="Arial"/>
          <w:sz w:val="28"/>
          <w:szCs w:val="28"/>
        </w:rPr>
        <w:t xml:space="preserve"> psalmen en</w:t>
      </w:r>
      <w:r w:rsidR="00B94F03">
        <w:rPr>
          <w:rFonts w:ascii="Arial" w:hAnsi="Arial" w:cs="Arial"/>
          <w:sz w:val="28"/>
          <w:szCs w:val="28"/>
        </w:rPr>
        <w:t xml:space="preserve"> liederen blij</w:t>
      </w:r>
      <w:r w:rsidR="00DC4A95">
        <w:rPr>
          <w:rFonts w:ascii="Arial" w:hAnsi="Arial" w:cs="Arial"/>
          <w:sz w:val="28"/>
          <w:szCs w:val="28"/>
        </w:rPr>
        <w:t>ft</w:t>
      </w:r>
      <w:r w:rsidR="00B94F03">
        <w:rPr>
          <w:rFonts w:ascii="Arial" w:hAnsi="Arial" w:cs="Arial"/>
          <w:sz w:val="28"/>
          <w:szCs w:val="28"/>
        </w:rPr>
        <w:t xml:space="preserve"> ook </w:t>
      </w:r>
      <w:r w:rsidR="005A33BC">
        <w:rPr>
          <w:rFonts w:ascii="Arial" w:hAnsi="Arial" w:cs="Arial"/>
          <w:sz w:val="28"/>
          <w:szCs w:val="28"/>
        </w:rPr>
        <w:t xml:space="preserve">lang </w:t>
      </w:r>
      <w:r w:rsidR="00B94F03">
        <w:rPr>
          <w:rFonts w:ascii="Arial" w:hAnsi="Arial" w:cs="Arial"/>
          <w:sz w:val="28"/>
          <w:szCs w:val="28"/>
        </w:rPr>
        <w:t xml:space="preserve">bewaard, omdat de </w:t>
      </w:r>
      <w:r w:rsidR="005A33BC">
        <w:rPr>
          <w:rFonts w:ascii="Arial" w:hAnsi="Arial" w:cs="Arial"/>
          <w:sz w:val="28"/>
          <w:szCs w:val="28"/>
        </w:rPr>
        <w:t>betrokken hersengebieden meestal</w:t>
      </w:r>
      <w:r w:rsidR="00B94F03">
        <w:rPr>
          <w:rFonts w:ascii="Arial" w:hAnsi="Arial" w:cs="Arial"/>
          <w:sz w:val="28"/>
          <w:szCs w:val="28"/>
        </w:rPr>
        <w:t xml:space="preserve"> nog niet aangetast zijn.</w:t>
      </w:r>
      <w:r w:rsidR="00E75C54">
        <w:rPr>
          <w:rFonts w:ascii="Arial" w:hAnsi="Arial" w:cs="Arial"/>
          <w:sz w:val="28"/>
          <w:szCs w:val="28"/>
        </w:rPr>
        <w:t xml:space="preserve"> </w:t>
      </w:r>
    </w:p>
    <w:p w14:paraId="17441D31" w14:textId="77777777" w:rsidR="00A14B40" w:rsidRDefault="005A33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Herinneringen aan trauma’s</w:t>
      </w:r>
      <w:r w:rsidR="009C181C">
        <w:rPr>
          <w:rFonts w:ascii="Arial" w:hAnsi="Arial" w:cs="Arial"/>
          <w:sz w:val="28"/>
          <w:szCs w:val="28"/>
        </w:rPr>
        <w:t xml:space="preserve"> die ouderen in hun jeugd hebben meegemaakt, </w:t>
      </w:r>
      <w:r w:rsidR="00334E52">
        <w:rPr>
          <w:rFonts w:ascii="Arial" w:hAnsi="Arial" w:cs="Arial"/>
          <w:sz w:val="28"/>
          <w:szCs w:val="28"/>
        </w:rPr>
        <w:t>blijven</w:t>
      </w:r>
      <w:r w:rsidR="009C181C">
        <w:rPr>
          <w:rFonts w:ascii="Arial" w:hAnsi="Arial" w:cs="Arial"/>
          <w:sz w:val="28"/>
          <w:szCs w:val="28"/>
        </w:rPr>
        <w:t xml:space="preserve"> </w:t>
      </w:r>
      <w:r w:rsidR="00EA03EB">
        <w:rPr>
          <w:rFonts w:ascii="Arial" w:hAnsi="Arial" w:cs="Arial"/>
          <w:sz w:val="28"/>
          <w:szCs w:val="28"/>
        </w:rPr>
        <w:t>ook</w:t>
      </w:r>
      <w:r w:rsidR="00334E52">
        <w:rPr>
          <w:rFonts w:ascii="Arial" w:hAnsi="Arial" w:cs="Arial"/>
          <w:sz w:val="28"/>
          <w:szCs w:val="28"/>
        </w:rPr>
        <w:t xml:space="preserve"> lang intact</w:t>
      </w:r>
      <w:r w:rsidR="002941B6">
        <w:rPr>
          <w:rFonts w:ascii="Arial" w:hAnsi="Arial" w:cs="Arial"/>
          <w:sz w:val="28"/>
          <w:szCs w:val="28"/>
        </w:rPr>
        <w:t xml:space="preserve">. </w:t>
      </w:r>
      <w:r w:rsidR="00EA03EB">
        <w:rPr>
          <w:rFonts w:ascii="Arial" w:hAnsi="Arial" w:cs="Arial"/>
          <w:sz w:val="28"/>
          <w:szCs w:val="28"/>
        </w:rPr>
        <w:t>Het k</w:t>
      </w:r>
      <w:r w:rsidR="00DC4A95">
        <w:rPr>
          <w:rFonts w:ascii="Arial" w:hAnsi="Arial" w:cs="Arial"/>
          <w:sz w:val="28"/>
          <w:szCs w:val="28"/>
        </w:rPr>
        <w:t>omt</w:t>
      </w:r>
      <w:r w:rsidR="00EA03EB">
        <w:rPr>
          <w:rFonts w:ascii="Arial" w:hAnsi="Arial" w:cs="Arial"/>
          <w:sz w:val="28"/>
          <w:szCs w:val="28"/>
        </w:rPr>
        <w:t xml:space="preserve"> voor dat een oudere nooit over de oorlogstijd h</w:t>
      </w:r>
      <w:r w:rsidR="00DC4A95">
        <w:rPr>
          <w:rFonts w:ascii="Arial" w:hAnsi="Arial" w:cs="Arial"/>
          <w:sz w:val="28"/>
          <w:szCs w:val="28"/>
        </w:rPr>
        <w:t>eeft</w:t>
      </w:r>
      <w:r w:rsidR="00EA03EB">
        <w:rPr>
          <w:rFonts w:ascii="Arial" w:hAnsi="Arial" w:cs="Arial"/>
          <w:sz w:val="28"/>
          <w:szCs w:val="28"/>
        </w:rPr>
        <w:t xml:space="preserve"> verteld</w:t>
      </w:r>
      <w:r w:rsidR="006929A0">
        <w:rPr>
          <w:rFonts w:ascii="Arial" w:hAnsi="Arial" w:cs="Arial"/>
          <w:sz w:val="28"/>
          <w:szCs w:val="28"/>
        </w:rPr>
        <w:t xml:space="preserve"> aan familieleden</w:t>
      </w:r>
      <w:r w:rsidR="00EA03EB">
        <w:rPr>
          <w:rFonts w:ascii="Arial" w:hAnsi="Arial" w:cs="Arial"/>
          <w:sz w:val="28"/>
          <w:szCs w:val="28"/>
        </w:rPr>
        <w:t>, maar nu hij dementeer</w:t>
      </w:r>
      <w:r w:rsidR="00DC4A95">
        <w:rPr>
          <w:rFonts w:ascii="Arial" w:hAnsi="Arial" w:cs="Arial"/>
          <w:sz w:val="28"/>
          <w:szCs w:val="28"/>
        </w:rPr>
        <w:t>t</w:t>
      </w:r>
      <w:r w:rsidR="006929A0">
        <w:rPr>
          <w:rFonts w:ascii="Arial" w:hAnsi="Arial" w:cs="Arial"/>
          <w:sz w:val="28"/>
          <w:szCs w:val="28"/>
        </w:rPr>
        <w:t>,</w:t>
      </w:r>
      <w:r w:rsidR="00EA03EB">
        <w:rPr>
          <w:rFonts w:ascii="Arial" w:hAnsi="Arial" w:cs="Arial"/>
          <w:sz w:val="28"/>
          <w:szCs w:val="28"/>
        </w:rPr>
        <w:t xml:space="preserve"> vertel</w:t>
      </w:r>
      <w:r w:rsidR="00DC4A95">
        <w:rPr>
          <w:rFonts w:ascii="Arial" w:hAnsi="Arial" w:cs="Arial"/>
          <w:sz w:val="28"/>
          <w:szCs w:val="28"/>
        </w:rPr>
        <w:t>t</w:t>
      </w:r>
      <w:r w:rsidR="00EA03EB">
        <w:rPr>
          <w:rFonts w:ascii="Arial" w:hAnsi="Arial" w:cs="Arial"/>
          <w:sz w:val="28"/>
          <w:szCs w:val="28"/>
        </w:rPr>
        <w:t xml:space="preserve"> hij honderd uit over deze ervaringen.</w:t>
      </w:r>
      <w:r w:rsidR="00DC4A95">
        <w:rPr>
          <w:rFonts w:ascii="Arial" w:hAnsi="Arial" w:cs="Arial"/>
          <w:sz w:val="28"/>
          <w:szCs w:val="28"/>
        </w:rPr>
        <w:t xml:space="preserve"> </w:t>
      </w:r>
      <w:r w:rsidR="00EA03EB">
        <w:rPr>
          <w:rFonts w:ascii="Arial" w:hAnsi="Arial" w:cs="Arial"/>
          <w:sz w:val="28"/>
          <w:szCs w:val="28"/>
        </w:rPr>
        <w:t xml:space="preserve">Van dit alles </w:t>
      </w:r>
      <w:r>
        <w:rPr>
          <w:rFonts w:ascii="Arial" w:hAnsi="Arial" w:cs="Arial"/>
          <w:sz w:val="28"/>
          <w:szCs w:val="28"/>
        </w:rPr>
        <w:t>dient</w:t>
      </w:r>
      <w:r w:rsidR="00EA03EB">
        <w:rPr>
          <w:rFonts w:ascii="Arial" w:hAnsi="Arial" w:cs="Arial"/>
          <w:sz w:val="28"/>
          <w:szCs w:val="28"/>
        </w:rPr>
        <w:t xml:space="preserve"> </w:t>
      </w:r>
      <w:r w:rsidR="00DC4A95">
        <w:rPr>
          <w:rFonts w:ascii="Arial" w:hAnsi="Arial" w:cs="Arial"/>
          <w:sz w:val="28"/>
          <w:szCs w:val="28"/>
        </w:rPr>
        <w:t>u zich</w:t>
      </w:r>
      <w:r w:rsidR="00EA03EB">
        <w:rPr>
          <w:rFonts w:ascii="Arial" w:hAnsi="Arial" w:cs="Arial"/>
          <w:sz w:val="28"/>
          <w:szCs w:val="28"/>
        </w:rPr>
        <w:t xml:space="preserve"> goed bewust </w:t>
      </w:r>
      <w:r w:rsidR="00F600AB">
        <w:rPr>
          <w:rFonts w:ascii="Arial" w:hAnsi="Arial" w:cs="Arial"/>
          <w:sz w:val="28"/>
          <w:szCs w:val="28"/>
        </w:rPr>
        <w:t xml:space="preserve">te </w:t>
      </w:r>
      <w:r w:rsidR="00EA03EB">
        <w:rPr>
          <w:rFonts w:ascii="Arial" w:hAnsi="Arial" w:cs="Arial"/>
          <w:sz w:val="28"/>
          <w:szCs w:val="28"/>
        </w:rPr>
        <w:t xml:space="preserve">zijn als </w:t>
      </w:r>
      <w:r w:rsidR="00DC4A95">
        <w:rPr>
          <w:rFonts w:ascii="Arial" w:hAnsi="Arial" w:cs="Arial"/>
          <w:sz w:val="28"/>
          <w:szCs w:val="28"/>
        </w:rPr>
        <w:t>u</w:t>
      </w:r>
      <w:r w:rsidR="00EA03EB">
        <w:rPr>
          <w:rFonts w:ascii="Arial" w:hAnsi="Arial" w:cs="Arial"/>
          <w:sz w:val="28"/>
          <w:szCs w:val="28"/>
        </w:rPr>
        <w:t xml:space="preserve"> met ouderen met dementie in gesprek gaat. </w:t>
      </w:r>
      <w:r w:rsidR="00A14B40">
        <w:rPr>
          <w:rFonts w:ascii="Arial" w:hAnsi="Arial" w:cs="Arial"/>
          <w:sz w:val="28"/>
          <w:szCs w:val="28"/>
        </w:rPr>
        <w:br w:type="page"/>
      </w:r>
    </w:p>
    <w:p w14:paraId="2B20976D" w14:textId="77777777" w:rsidR="00EA03EB" w:rsidRDefault="00EA03EB">
      <w:pPr>
        <w:rPr>
          <w:rFonts w:ascii="Arial" w:hAnsi="Arial" w:cs="Arial"/>
          <w:b/>
          <w:sz w:val="28"/>
          <w:szCs w:val="28"/>
        </w:rPr>
      </w:pPr>
      <w:r w:rsidRPr="00EA03EB">
        <w:rPr>
          <w:rFonts w:ascii="Arial" w:hAnsi="Arial" w:cs="Arial"/>
          <w:b/>
          <w:sz w:val="28"/>
          <w:szCs w:val="28"/>
        </w:rPr>
        <w:lastRenderedPageBreak/>
        <w:t>Gouden regels in de omgang met mensen met dementie</w:t>
      </w:r>
    </w:p>
    <w:p w14:paraId="1C5DF409" w14:textId="77777777" w:rsidR="00EA03EB" w:rsidRDefault="00EA03EB">
      <w:pPr>
        <w:rPr>
          <w:rFonts w:ascii="Arial" w:hAnsi="Arial" w:cs="Arial"/>
          <w:sz w:val="28"/>
          <w:szCs w:val="28"/>
        </w:rPr>
      </w:pPr>
      <w:r w:rsidRPr="00EA03EB">
        <w:rPr>
          <w:rFonts w:ascii="Arial" w:hAnsi="Arial" w:cs="Arial"/>
          <w:sz w:val="28"/>
          <w:szCs w:val="28"/>
        </w:rPr>
        <w:t>Wanneer</w:t>
      </w:r>
      <w:r w:rsidR="00DC4A95">
        <w:rPr>
          <w:rFonts w:ascii="Arial" w:hAnsi="Arial" w:cs="Arial"/>
          <w:sz w:val="28"/>
          <w:szCs w:val="28"/>
        </w:rPr>
        <w:t xml:space="preserve"> u</w:t>
      </w:r>
      <w:r>
        <w:rPr>
          <w:rFonts w:ascii="Arial" w:hAnsi="Arial" w:cs="Arial"/>
          <w:sz w:val="28"/>
          <w:szCs w:val="28"/>
        </w:rPr>
        <w:t xml:space="preserve"> </w:t>
      </w:r>
      <w:r w:rsidR="005A33BC">
        <w:rPr>
          <w:rFonts w:ascii="Arial" w:hAnsi="Arial" w:cs="Arial"/>
          <w:sz w:val="28"/>
          <w:szCs w:val="28"/>
        </w:rPr>
        <w:t>in gesprek gaat met</w:t>
      </w:r>
      <w:r w:rsidR="005B34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ouderen met dementie, kom</w:t>
      </w:r>
      <w:r w:rsidR="00DC4A95">
        <w:rPr>
          <w:rFonts w:ascii="Arial" w:hAnsi="Arial" w:cs="Arial"/>
          <w:sz w:val="28"/>
          <w:szCs w:val="28"/>
        </w:rPr>
        <w:t>t u</w:t>
      </w:r>
      <w:r>
        <w:rPr>
          <w:rFonts w:ascii="Arial" w:hAnsi="Arial" w:cs="Arial"/>
          <w:sz w:val="28"/>
          <w:szCs w:val="28"/>
        </w:rPr>
        <w:t xml:space="preserve"> in een andere wereld terecht. Sommige mensen ervaren angst </w:t>
      </w:r>
      <w:r w:rsidR="00783723">
        <w:rPr>
          <w:rFonts w:ascii="Arial" w:hAnsi="Arial" w:cs="Arial"/>
          <w:sz w:val="28"/>
          <w:szCs w:val="28"/>
        </w:rPr>
        <w:t xml:space="preserve">of een gevoel van </w:t>
      </w:r>
      <w:r w:rsidR="005A33BC">
        <w:rPr>
          <w:rFonts w:ascii="Arial" w:hAnsi="Arial" w:cs="Arial"/>
          <w:sz w:val="28"/>
          <w:szCs w:val="28"/>
        </w:rPr>
        <w:t>geremdheid</w:t>
      </w:r>
      <w:r w:rsidR="00783723">
        <w:rPr>
          <w:rFonts w:ascii="Arial" w:hAnsi="Arial" w:cs="Arial"/>
          <w:sz w:val="28"/>
          <w:szCs w:val="28"/>
        </w:rPr>
        <w:t xml:space="preserve"> </w:t>
      </w:r>
      <w:r w:rsidR="005A33BC">
        <w:rPr>
          <w:rFonts w:ascii="Arial" w:hAnsi="Arial" w:cs="Arial"/>
          <w:sz w:val="28"/>
          <w:szCs w:val="28"/>
        </w:rPr>
        <w:t xml:space="preserve">wanneer zij </w:t>
      </w:r>
      <w:r w:rsidR="00A97FF5">
        <w:rPr>
          <w:rFonts w:ascii="Arial" w:hAnsi="Arial" w:cs="Arial"/>
          <w:sz w:val="28"/>
          <w:szCs w:val="28"/>
        </w:rPr>
        <w:t xml:space="preserve">in </w:t>
      </w:r>
      <w:r w:rsidR="005A33BC">
        <w:rPr>
          <w:rFonts w:ascii="Arial" w:hAnsi="Arial" w:cs="Arial"/>
          <w:sz w:val="28"/>
          <w:szCs w:val="28"/>
        </w:rPr>
        <w:t xml:space="preserve">contact </w:t>
      </w:r>
      <w:r w:rsidR="00A97FF5">
        <w:rPr>
          <w:rFonts w:ascii="Arial" w:hAnsi="Arial" w:cs="Arial"/>
          <w:sz w:val="28"/>
          <w:szCs w:val="28"/>
        </w:rPr>
        <w:t>komen</w:t>
      </w:r>
      <w:r w:rsidR="005A33BC">
        <w:rPr>
          <w:rFonts w:ascii="Arial" w:hAnsi="Arial" w:cs="Arial"/>
          <w:sz w:val="28"/>
          <w:szCs w:val="28"/>
        </w:rPr>
        <w:t xml:space="preserve"> met </w:t>
      </w:r>
      <w:r w:rsidR="006929A0">
        <w:rPr>
          <w:rFonts w:ascii="Arial" w:hAnsi="Arial" w:cs="Arial"/>
          <w:sz w:val="28"/>
          <w:szCs w:val="28"/>
        </w:rPr>
        <w:t>ouderen met dementie</w:t>
      </w:r>
      <w:r>
        <w:rPr>
          <w:rFonts w:ascii="Arial" w:hAnsi="Arial" w:cs="Arial"/>
          <w:sz w:val="28"/>
          <w:szCs w:val="28"/>
        </w:rPr>
        <w:t>. Ze vragen zich af, wat ze moeten zeggen of doen.</w:t>
      </w:r>
    </w:p>
    <w:p w14:paraId="5B67C307" w14:textId="77777777" w:rsidR="00EA03EB" w:rsidRDefault="00EA03E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volgen in het kort wat </w:t>
      </w:r>
      <w:r w:rsidR="00A97FF5">
        <w:rPr>
          <w:rFonts w:ascii="Arial" w:hAnsi="Arial" w:cs="Arial"/>
          <w:sz w:val="28"/>
          <w:szCs w:val="28"/>
        </w:rPr>
        <w:t>algemene</w:t>
      </w:r>
      <w:r>
        <w:rPr>
          <w:rFonts w:ascii="Arial" w:hAnsi="Arial" w:cs="Arial"/>
          <w:sz w:val="28"/>
          <w:szCs w:val="28"/>
        </w:rPr>
        <w:t xml:space="preserve"> tips:</w:t>
      </w:r>
    </w:p>
    <w:p w14:paraId="36B1C181" w14:textId="77777777" w:rsidR="00EA03EB" w:rsidRDefault="00783723" w:rsidP="0078372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Maak eerst oogcontact.</w:t>
      </w:r>
      <w:r w:rsidR="00EA03EB">
        <w:rPr>
          <w:rFonts w:ascii="Arial" w:hAnsi="Arial" w:cs="Arial"/>
          <w:sz w:val="28"/>
          <w:szCs w:val="28"/>
        </w:rPr>
        <w:t xml:space="preserve"> </w:t>
      </w:r>
    </w:p>
    <w:p w14:paraId="5C594329" w14:textId="77777777" w:rsidR="00EA03EB" w:rsidRDefault="00EA03EB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 op uw gezichtsuitdrukking door vriendelijk te kijken</w:t>
      </w:r>
      <w:r w:rsidR="00A97FF5">
        <w:rPr>
          <w:rFonts w:ascii="Arial" w:hAnsi="Arial" w:cs="Arial"/>
          <w:sz w:val="28"/>
          <w:szCs w:val="28"/>
        </w:rPr>
        <w:t>.</w:t>
      </w:r>
    </w:p>
    <w:p w14:paraId="677258CE" w14:textId="77777777" w:rsidR="00EA03EB" w:rsidRDefault="00EA03EB" w:rsidP="0078372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Spreek rustig, met korte zinnen</w:t>
      </w:r>
      <w:r w:rsidR="00783723">
        <w:rPr>
          <w:rFonts w:ascii="Arial" w:hAnsi="Arial" w:cs="Arial"/>
          <w:sz w:val="28"/>
          <w:szCs w:val="28"/>
        </w:rPr>
        <w:t>.</w:t>
      </w:r>
    </w:p>
    <w:p w14:paraId="28C5B9AB" w14:textId="77777777" w:rsidR="003F3836" w:rsidRPr="003F3836" w:rsidRDefault="003F3836" w:rsidP="003F3836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Een beeld is voor de persoon herkenbaarder dan woorden. Beelden van vroeger zijn beter herkenbaar dan beelden van nu.</w:t>
      </w:r>
    </w:p>
    <w:p w14:paraId="44709F00" w14:textId="77777777" w:rsidR="00EA03EB" w:rsidRPr="00783723" w:rsidRDefault="00EA03EB" w:rsidP="00752B2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3723">
        <w:rPr>
          <w:rFonts w:ascii="Arial" w:hAnsi="Arial" w:cs="Arial"/>
          <w:sz w:val="28"/>
          <w:szCs w:val="28"/>
        </w:rPr>
        <w:t>Laat u niet afschrikken wanneer iemand met dementie u</w:t>
      </w:r>
      <w:r w:rsidR="00783723" w:rsidRPr="00783723">
        <w:rPr>
          <w:rFonts w:ascii="Arial" w:hAnsi="Arial" w:cs="Arial"/>
          <w:sz w:val="28"/>
          <w:szCs w:val="28"/>
        </w:rPr>
        <w:t xml:space="preserve"> onbegrijpelijke</w:t>
      </w:r>
      <w:r w:rsidRPr="00783723">
        <w:rPr>
          <w:rFonts w:ascii="Arial" w:hAnsi="Arial" w:cs="Arial"/>
          <w:sz w:val="28"/>
          <w:szCs w:val="28"/>
        </w:rPr>
        <w:t xml:space="preserve"> antwoorden geeft</w:t>
      </w:r>
      <w:r w:rsidR="00A97FF5">
        <w:rPr>
          <w:rFonts w:ascii="Arial" w:hAnsi="Arial" w:cs="Arial"/>
          <w:sz w:val="28"/>
          <w:szCs w:val="28"/>
        </w:rPr>
        <w:t>.</w:t>
      </w:r>
    </w:p>
    <w:p w14:paraId="2F90A096" w14:textId="77777777" w:rsidR="00783723" w:rsidRDefault="006929A0" w:rsidP="007D1C3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3723">
        <w:rPr>
          <w:rFonts w:ascii="Arial" w:hAnsi="Arial" w:cs="Arial"/>
          <w:sz w:val="28"/>
          <w:szCs w:val="28"/>
        </w:rPr>
        <w:t xml:space="preserve">Vraag niet te veel en </w:t>
      </w:r>
      <w:r w:rsidR="00783723">
        <w:rPr>
          <w:rFonts w:ascii="Arial" w:hAnsi="Arial" w:cs="Arial"/>
          <w:sz w:val="28"/>
          <w:szCs w:val="28"/>
        </w:rPr>
        <w:t>stel</w:t>
      </w:r>
      <w:r w:rsidRPr="00783723">
        <w:rPr>
          <w:rFonts w:ascii="Arial" w:hAnsi="Arial" w:cs="Arial"/>
          <w:sz w:val="28"/>
          <w:szCs w:val="28"/>
        </w:rPr>
        <w:t xml:space="preserve"> één vraag tegelijk</w:t>
      </w:r>
      <w:r w:rsidR="00783723">
        <w:rPr>
          <w:rFonts w:ascii="Arial" w:hAnsi="Arial" w:cs="Arial"/>
          <w:sz w:val="28"/>
          <w:szCs w:val="28"/>
        </w:rPr>
        <w:t>.</w:t>
      </w:r>
    </w:p>
    <w:p w14:paraId="5A6D6F4F" w14:textId="77777777" w:rsidR="006929A0" w:rsidRPr="00783723" w:rsidRDefault="006929A0" w:rsidP="007D1C30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83723">
        <w:rPr>
          <w:rFonts w:ascii="Arial" w:hAnsi="Arial" w:cs="Arial"/>
          <w:sz w:val="28"/>
          <w:szCs w:val="28"/>
        </w:rPr>
        <w:t>Probeer de persoon niet te verbeteren, wanneer hij/zij iets zegt dat niet klopt</w:t>
      </w:r>
      <w:r w:rsidR="00A97FF5">
        <w:rPr>
          <w:rFonts w:ascii="Arial" w:hAnsi="Arial" w:cs="Arial"/>
          <w:sz w:val="28"/>
          <w:szCs w:val="28"/>
        </w:rPr>
        <w:t>.</w:t>
      </w:r>
    </w:p>
    <w:p w14:paraId="33541B37" w14:textId="77777777" w:rsidR="00A97FF5" w:rsidRDefault="006929A0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 zo normaal mogelijk</w:t>
      </w:r>
      <w:r w:rsidR="00A97FF5">
        <w:rPr>
          <w:rFonts w:ascii="Arial" w:hAnsi="Arial" w:cs="Arial"/>
          <w:sz w:val="28"/>
          <w:szCs w:val="28"/>
        </w:rPr>
        <w:t>.</w:t>
      </w:r>
      <w:r w:rsidR="003F3836">
        <w:rPr>
          <w:rFonts w:ascii="Arial" w:hAnsi="Arial" w:cs="Arial"/>
          <w:sz w:val="28"/>
          <w:szCs w:val="28"/>
        </w:rPr>
        <w:t xml:space="preserve"> </w:t>
      </w:r>
    </w:p>
    <w:p w14:paraId="3CA4EDF0" w14:textId="77777777" w:rsidR="006929A0" w:rsidRDefault="00A97FF5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3F3836">
        <w:rPr>
          <w:rFonts w:ascii="Arial" w:hAnsi="Arial" w:cs="Arial"/>
          <w:sz w:val="28"/>
          <w:szCs w:val="28"/>
        </w:rPr>
        <w:t xml:space="preserve">timuleer meerdere zintuigen. Laat iemand </w:t>
      </w:r>
      <w:r>
        <w:rPr>
          <w:rFonts w:ascii="Arial" w:hAnsi="Arial" w:cs="Arial"/>
          <w:sz w:val="28"/>
          <w:szCs w:val="28"/>
        </w:rPr>
        <w:t>voorwerpen</w:t>
      </w:r>
      <w:r w:rsidR="003F38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aanraken</w:t>
      </w:r>
      <w:r w:rsidR="003F3836">
        <w:rPr>
          <w:rFonts w:ascii="Arial" w:hAnsi="Arial" w:cs="Arial"/>
          <w:sz w:val="28"/>
          <w:szCs w:val="28"/>
        </w:rPr>
        <w:t xml:space="preserve"> of </w:t>
      </w:r>
      <w:r>
        <w:rPr>
          <w:rFonts w:ascii="Arial" w:hAnsi="Arial" w:cs="Arial"/>
          <w:sz w:val="28"/>
          <w:szCs w:val="28"/>
        </w:rPr>
        <w:t>ruiken</w:t>
      </w:r>
      <w:r w:rsidR="003F3836">
        <w:rPr>
          <w:rFonts w:ascii="Arial" w:hAnsi="Arial" w:cs="Arial"/>
          <w:sz w:val="28"/>
          <w:szCs w:val="28"/>
        </w:rPr>
        <w:t xml:space="preserve"> als u </w:t>
      </w:r>
      <w:r>
        <w:rPr>
          <w:rFonts w:ascii="Arial" w:hAnsi="Arial" w:cs="Arial"/>
          <w:sz w:val="28"/>
          <w:szCs w:val="28"/>
        </w:rPr>
        <w:t>iets benoemt.</w:t>
      </w:r>
    </w:p>
    <w:p w14:paraId="1E48EBAD" w14:textId="77777777" w:rsidR="006929A0" w:rsidRDefault="006929A0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 niet in een wel waar/niet waar discussie</w:t>
      </w:r>
      <w:r w:rsidR="00A97FF5">
        <w:rPr>
          <w:rFonts w:ascii="Arial" w:hAnsi="Arial" w:cs="Arial"/>
          <w:sz w:val="28"/>
          <w:szCs w:val="28"/>
        </w:rPr>
        <w:t>.</w:t>
      </w:r>
    </w:p>
    <w:p w14:paraId="6E861D5E" w14:textId="77777777" w:rsidR="003F3836" w:rsidRDefault="003F3836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Lach met elkaar en gebruik humor</w:t>
      </w:r>
      <w:r w:rsidR="00A97FF5">
        <w:rPr>
          <w:rFonts w:ascii="Arial" w:hAnsi="Arial" w:cs="Arial"/>
          <w:sz w:val="28"/>
          <w:szCs w:val="28"/>
        </w:rPr>
        <w:t>.</w:t>
      </w:r>
    </w:p>
    <w:p w14:paraId="2A2190F7" w14:textId="77777777" w:rsidR="003F3836" w:rsidRDefault="003F3836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Zingen helpt om een vrolijke stemming te creëren, juist die oudere liederen uit de schooltijd zijn in het geheugen gegrift.</w:t>
      </w:r>
    </w:p>
    <w:p w14:paraId="64C32A45" w14:textId="1A0CC00B" w:rsidR="006929A0" w:rsidRDefault="006929A0" w:rsidP="00EA03EB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Help de persoon </w:t>
      </w:r>
      <w:r w:rsidR="00783723">
        <w:rPr>
          <w:rFonts w:ascii="Arial" w:hAnsi="Arial" w:cs="Arial"/>
          <w:sz w:val="28"/>
          <w:szCs w:val="28"/>
        </w:rPr>
        <w:t xml:space="preserve">met dementie op een natuurlijke manier </w:t>
      </w:r>
      <w:r>
        <w:rPr>
          <w:rFonts w:ascii="Arial" w:hAnsi="Arial" w:cs="Arial"/>
          <w:sz w:val="28"/>
          <w:szCs w:val="28"/>
        </w:rPr>
        <w:t>met tijdoriëntatie</w:t>
      </w:r>
      <w:r w:rsidR="00A97FF5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bijv. het is half elf, koffietijd, </w:t>
      </w:r>
      <w:r w:rsidR="00783723">
        <w:rPr>
          <w:rFonts w:ascii="Arial" w:hAnsi="Arial" w:cs="Arial"/>
          <w:sz w:val="28"/>
          <w:szCs w:val="28"/>
        </w:rPr>
        <w:t xml:space="preserve">gisteren was het tweede </w:t>
      </w:r>
      <w:r w:rsidR="0071093B">
        <w:rPr>
          <w:rFonts w:ascii="Arial" w:hAnsi="Arial" w:cs="Arial"/>
          <w:sz w:val="28"/>
          <w:szCs w:val="28"/>
        </w:rPr>
        <w:t>Kerst</w:t>
      </w:r>
      <w:r w:rsidR="00783723">
        <w:rPr>
          <w:rFonts w:ascii="Arial" w:hAnsi="Arial" w:cs="Arial"/>
          <w:sz w:val="28"/>
          <w:szCs w:val="28"/>
        </w:rPr>
        <w:t>dag.</w:t>
      </w:r>
    </w:p>
    <w:p w14:paraId="2E399167" w14:textId="77777777" w:rsidR="00EA03EB" w:rsidRDefault="006929A0" w:rsidP="00DC4A95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DC4A95">
        <w:rPr>
          <w:rFonts w:ascii="Arial" w:hAnsi="Arial" w:cs="Arial"/>
          <w:sz w:val="28"/>
          <w:szCs w:val="28"/>
        </w:rPr>
        <w:t xml:space="preserve">Laat de persoon met dementie in zijn/haar waarde, </w:t>
      </w:r>
      <w:r w:rsidR="00783723">
        <w:rPr>
          <w:rFonts w:ascii="Arial" w:hAnsi="Arial" w:cs="Arial"/>
          <w:sz w:val="28"/>
          <w:szCs w:val="28"/>
        </w:rPr>
        <w:t>probeer je in te leven en aan te sluiten</w:t>
      </w:r>
      <w:r w:rsidR="003315AB">
        <w:rPr>
          <w:rFonts w:ascii="Arial" w:hAnsi="Arial" w:cs="Arial"/>
          <w:sz w:val="28"/>
          <w:szCs w:val="28"/>
        </w:rPr>
        <w:t xml:space="preserve"> in diens beleving</w:t>
      </w:r>
      <w:r w:rsidR="00783723">
        <w:rPr>
          <w:rFonts w:ascii="Arial" w:hAnsi="Arial" w:cs="Arial"/>
          <w:sz w:val="28"/>
          <w:szCs w:val="28"/>
        </w:rPr>
        <w:t>.</w:t>
      </w:r>
    </w:p>
    <w:p w14:paraId="560D4BB6" w14:textId="77777777" w:rsidR="009B7CB0" w:rsidRDefault="009B7CB0" w:rsidP="009B7CB0">
      <w:pPr>
        <w:rPr>
          <w:rFonts w:ascii="Arial" w:hAnsi="Arial" w:cs="Arial"/>
          <w:sz w:val="28"/>
          <w:szCs w:val="28"/>
        </w:rPr>
      </w:pPr>
    </w:p>
    <w:p w14:paraId="72C5AA0D" w14:textId="7602F522" w:rsidR="00431B88" w:rsidRDefault="00431B88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Anja Bruijkers – Koel, geestelijk verzorger  Centrum voor Levensvragen</w:t>
      </w:r>
    </w:p>
    <w:p w14:paraId="425E4F92" w14:textId="53480A93" w:rsidR="00431B88" w:rsidRDefault="00431B88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Drechtsteden</w:t>
      </w:r>
    </w:p>
    <w:p w14:paraId="27415C78" w14:textId="6D277889" w:rsidR="009B7CB0" w:rsidRDefault="00431B88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www.centrum-levensvragen.nl</w:t>
      </w:r>
    </w:p>
    <w:p w14:paraId="3EA242B7" w14:textId="1CD36199" w:rsidR="009B7CB0" w:rsidRDefault="009B7CB0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Uit: Een trap naar de hemel</w:t>
      </w:r>
    </w:p>
    <w:p w14:paraId="51358EB7" w14:textId="2A553EFA" w:rsidR="009B7CB0" w:rsidRDefault="009B7CB0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Gesprekshandreiking voor ouderen met dementie</w:t>
      </w:r>
    </w:p>
    <w:p w14:paraId="49480A3C" w14:textId="5C460124" w:rsidR="009B7CB0" w:rsidRPr="009B7CB0" w:rsidRDefault="009B7CB0" w:rsidP="009B7C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Uitgeverij Adveniat</w:t>
      </w:r>
      <w:r w:rsidR="00431B88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>ISBN 9789492093943</w:t>
      </w:r>
    </w:p>
    <w:sectPr w:rsidR="009B7CB0" w:rsidRPr="009B7CB0" w:rsidSect="00005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00F8B"/>
    <w:multiLevelType w:val="hybridMultilevel"/>
    <w:tmpl w:val="E18C47D4"/>
    <w:lvl w:ilvl="0" w:tplc="4936F4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36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05"/>
    <w:rsid w:val="000050D1"/>
    <w:rsid w:val="00027408"/>
    <w:rsid w:val="00062605"/>
    <w:rsid w:val="000E7909"/>
    <w:rsid w:val="002941B6"/>
    <w:rsid w:val="003023D0"/>
    <w:rsid w:val="003315AB"/>
    <w:rsid w:val="00334E52"/>
    <w:rsid w:val="003F3836"/>
    <w:rsid w:val="00431B88"/>
    <w:rsid w:val="004B027F"/>
    <w:rsid w:val="0054283A"/>
    <w:rsid w:val="005A33BC"/>
    <w:rsid w:val="005B34D1"/>
    <w:rsid w:val="0064098E"/>
    <w:rsid w:val="006929A0"/>
    <w:rsid w:val="0071093B"/>
    <w:rsid w:val="00783723"/>
    <w:rsid w:val="007E5E9E"/>
    <w:rsid w:val="008323FF"/>
    <w:rsid w:val="00840ED8"/>
    <w:rsid w:val="009B7CB0"/>
    <w:rsid w:val="009C181C"/>
    <w:rsid w:val="00A0277B"/>
    <w:rsid w:val="00A14B40"/>
    <w:rsid w:val="00A97FF5"/>
    <w:rsid w:val="00B94F03"/>
    <w:rsid w:val="00D34A59"/>
    <w:rsid w:val="00DC4A95"/>
    <w:rsid w:val="00E75C54"/>
    <w:rsid w:val="00EA03EB"/>
    <w:rsid w:val="00EB11CF"/>
    <w:rsid w:val="00F6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6688"/>
  <w15:docId w15:val="{A9E67ADF-06B2-4D64-B422-CF49D047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50D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Bruijkers</dc:creator>
  <cp:lastModifiedBy>Paul Bruijkers</cp:lastModifiedBy>
  <cp:revision>2</cp:revision>
  <dcterms:created xsi:type="dcterms:W3CDTF">2024-07-03T18:50:00Z</dcterms:created>
  <dcterms:modified xsi:type="dcterms:W3CDTF">2024-07-03T18:50:00Z</dcterms:modified>
</cp:coreProperties>
</file>